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B4" w:rsidRPr="00F628EA" w:rsidRDefault="00962BB4" w:rsidP="0096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EA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  <w:r>
        <w:rPr>
          <w:rFonts w:ascii="Times New Roman" w:hAnsi="Times New Roman" w:cs="Times New Roman"/>
          <w:sz w:val="28"/>
          <w:szCs w:val="28"/>
        </w:rPr>
        <w:t xml:space="preserve">: Организация экспериментально-опытной работы. 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6"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Штульман Э.А. Основы эксперимента в методике обучения ИЯ. – Воронеж , 1997. Ляховицкий М.В. О сущности и специфике экспериментального исследования в методике обученя ИЯ // Иностранные языки в школе. – 1995. - № 5. Ительсон Л.Б. Математические методы в педагогике. – М., 1994. 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алгоритмизированное предписание проведения диагностического этапа в организации экспериментально-опытной работы. Разработать план-программу проведения формирующего эксперимента. Выбрать и обосновать выбор методов математической обработки, которые могут быть использованы при написании собственной магистерской диссертации. Определить достоверность и доказательность эффективности экспериментальных данных указанных преподавателем исследовательских работ.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6">
        <w:rPr>
          <w:rFonts w:ascii="Times New Roman" w:hAnsi="Times New Roman" w:cs="Times New Roman"/>
          <w:b/>
          <w:sz w:val="28"/>
          <w:szCs w:val="28"/>
        </w:rPr>
        <w:t>Эссе:</w:t>
      </w:r>
      <w:r>
        <w:rPr>
          <w:rFonts w:ascii="Times New Roman" w:hAnsi="Times New Roman" w:cs="Times New Roman"/>
          <w:sz w:val="28"/>
          <w:szCs w:val="28"/>
        </w:rPr>
        <w:t xml:space="preserve"> подготовьте очерк по проблеме совершенствования методики формирования научно-исследовательской компетенции магистрантов.  </w:t>
      </w:r>
    </w:p>
    <w:p w:rsidR="00962BB4" w:rsidRDefault="00962BB4" w:rsidP="0096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BB4" w:rsidRPr="00F628EA" w:rsidRDefault="00962BB4" w:rsidP="0096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28EA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837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Роль методологии научных исследований в переосмыслении понятий сущности главных методологических категорий. 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6"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Кулибаева Д.Н. Методологические основы управления образовательной системы школ международного типа – Алматы, 2006. Орехова И.А. Формирование лингвокультурологической компетенции в процессе обучения ИЯ// Иностранныя языки в школе. – 2004. - № 15. Пассов Е.И. Содержание иноязычного образования  как методическая категория. // Иностранные языки в школе . – 2007. - № 6. 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C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выделите основные проблемные вопросы данной темы, отраженные в рекомендованных литературных источниках. Выделить основные теоретические положения рекомендованных источников и дать им экспертную оценку. Разработать план (вопросы) для обсуждения данной темы на заседании дебатного клуба.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4F">
        <w:rPr>
          <w:rFonts w:ascii="Times New Roman" w:hAnsi="Times New Roman" w:cs="Times New Roman"/>
          <w:b/>
          <w:sz w:val="28"/>
          <w:szCs w:val="28"/>
        </w:rPr>
        <w:t>Исследовательский проект:</w:t>
      </w:r>
      <w:r>
        <w:rPr>
          <w:rFonts w:ascii="Times New Roman" w:hAnsi="Times New Roman" w:cs="Times New Roman"/>
          <w:sz w:val="28"/>
          <w:szCs w:val="28"/>
        </w:rPr>
        <w:t xml:space="preserve"> цель проекта состоит в разработке конкретной ситуации организации дидактического процесса иноязычного образования на основе методической системы, главные составляющие которой переосмыслены с позиций концептуальных положений когнитивно-лингвокультурологической методологии иноязычного образования. 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4F">
        <w:rPr>
          <w:rFonts w:ascii="Times New Roman" w:hAnsi="Times New Roman" w:cs="Times New Roman"/>
          <w:b/>
          <w:sz w:val="28"/>
          <w:szCs w:val="28"/>
        </w:rPr>
        <w:t>Эссе:</w:t>
      </w:r>
      <w:r>
        <w:rPr>
          <w:rFonts w:ascii="Times New Roman" w:hAnsi="Times New Roman" w:cs="Times New Roman"/>
          <w:sz w:val="28"/>
          <w:szCs w:val="28"/>
        </w:rPr>
        <w:t xml:space="preserve"> подготовьте очерк о роли методологии научных исследований в связи с переходом модели иноязычного образования на новую парадигму. </w:t>
      </w:r>
    </w:p>
    <w:p w:rsidR="00962BB4" w:rsidRDefault="00962BB4" w:rsidP="0096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BB4" w:rsidRPr="00F628EA" w:rsidRDefault="00962BB4" w:rsidP="00962BB4"/>
    <w:p w:rsidR="00121B49" w:rsidRDefault="00121B49"/>
    <w:sectPr w:rsidR="00121B49" w:rsidSect="0075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EF"/>
    <w:rsid w:val="00121B49"/>
    <w:rsid w:val="006118EF"/>
    <w:rsid w:val="0096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18EF0-7F36-46C9-BE4C-0D53DDBF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2020-10-19T01:27:00Z</dcterms:created>
  <dcterms:modified xsi:type="dcterms:W3CDTF">2020-10-19T01:27:00Z</dcterms:modified>
</cp:coreProperties>
</file>